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7E" w:rsidRPr="000265B6" w:rsidRDefault="000265B6" w:rsidP="000265B6">
      <w:pPr>
        <w:spacing w:after="0" w:line="240" w:lineRule="atLeast"/>
        <w:ind w:left="-1134" w:firstLine="567"/>
        <w:jc w:val="both"/>
        <w:rPr>
          <w:rFonts w:ascii="Times New Roman" w:hAnsi="Times New Roman" w:cs="Times New Roman"/>
          <w:i/>
          <w:sz w:val="44"/>
          <w:szCs w:val="44"/>
          <w:u w:val="single"/>
        </w:rPr>
      </w:pPr>
      <w:r w:rsidRPr="000265B6">
        <w:rPr>
          <w:rFonts w:ascii="Times New Roman" w:hAnsi="Times New Roman" w:cs="Times New Roman"/>
          <w:i/>
          <w:sz w:val="44"/>
          <w:szCs w:val="44"/>
          <w:u w:val="single"/>
        </w:rPr>
        <w:t>«Российская электронная школа» учителю</w:t>
      </w:r>
    </w:p>
    <w:p w:rsidR="000265B6" w:rsidRPr="000265B6" w:rsidRDefault="000265B6" w:rsidP="000265B6">
      <w:pPr>
        <w:shd w:val="clear" w:color="auto" w:fill="FFFFFF"/>
        <w:spacing w:after="0" w:line="240" w:lineRule="atLeast"/>
        <w:ind w:left="-1134" w:firstLine="567"/>
        <w:jc w:val="both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highlight w:val="yellow"/>
          <w:lang w:eastAsia="ru-RU"/>
        </w:rPr>
        <w:t>Коллеги!</w:t>
      </w:r>
    </w:p>
    <w:p w:rsidR="000265B6" w:rsidRPr="000265B6" w:rsidRDefault="000265B6" w:rsidP="000265B6">
      <w:pPr>
        <w:shd w:val="clear" w:color="auto" w:fill="FFFFFF"/>
        <w:spacing w:after="0" w:line="240" w:lineRule="atLeast"/>
        <w:ind w:left="-1134" w:firstLine="567"/>
        <w:jc w:val="both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Каждый интерактивный урок нашей школы – это результат усилий целой команды профессионалов, влюблённых в свое дело. Пока школа работает в тестовом режиме. Пожалуйста, воспользуйтесь средствами обратной связи, чтобы поделиться своим мнением, предложить интересные решения или сообщить о неполадках любого рода!</w:t>
      </w:r>
    </w:p>
    <w:p w:rsidR="000265B6" w:rsidRPr="000265B6" w:rsidRDefault="000265B6" w:rsidP="000265B6">
      <w:pPr>
        <w:shd w:val="clear" w:color="auto" w:fill="FFFFFF"/>
        <w:spacing w:after="0" w:line="240" w:lineRule="atLeast"/>
        <w:ind w:left="-1134" w:firstLine="567"/>
        <w:jc w:val="both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Интерактивные уроки включают короткий видеоролик с лекцией учителя, задачи и упражнения для закрепления полученных знаний и отработки навыков, а также проверочные задания для контроля усвоения материала. Упражнения и задачи можно проходить неограниченное количество раз, они не предполагают оценивания и уж тем более фиксации оценок. Проверочные задания, напротив, не подразумевают повторного прохождения – система фиксирует результаты их выполнения зарегистрированными пользователями и на этой основе формируется статистика успеваемости ученика.</w:t>
      </w:r>
    </w:p>
    <w:p w:rsidR="000265B6" w:rsidRPr="000265B6" w:rsidRDefault="000265B6" w:rsidP="000265B6">
      <w:pPr>
        <w:shd w:val="clear" w:color="auto" w:fill="FFFFFF"/>
        <w:spacing w:after="0" w:line="240" w:lineRule="atLeast"/>
        <w:ind w:left="-1134" w:firstLine="567"/>
        <w:jc w:val="both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Видеоролики с лекциями учителей дополняются иллюстрациями, фрагментами из документальных и художественных фильмов, аудиофайлами, копиями архивных документов и т.п. Дополнительные материалы к урокам предоставлены партнёрами «Российской электронной школы» и доступны только зарегистрированным пользователям. Все указанные материалы используются исключительно в образовательных целях в полном соответствии с Гражданским кодексом Российской Федерации.</w:t>
      </w:r>
    </w:p>
    <w:p w:rsidR="000265B6" w:rsidRPr="000265B6" w:rsidRDefault="000265B6" w:rsidP="000265B6">
      <w:pPr>
        <w:shd w:val="clear" w:color="auto" w:fill="FFFFFF"/>
        <w:spacing w:after="0" w:line="240" w:lineRule="atLeast"/>
        <w:ind w:left="-1134" w:firstLine="567"/>
        <w:jc w:val="both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Уважаемые педагоги, вы можете использовать образовательные ресурсы «Российской электронной школы» не только как дополнительный материал при организации занятий в классе, но и как способ перенять опыт и наработки коллег. У нас вы найдёте рабочую программу по каждому предмету, конспекты уроков, упражнения и проверочные задания по теме. Предлагаемые лабораторные работы позволят продемонстрировать, как на практике работают те законы, о которых вы рассказываете в классе.</w:t>
      </w:r>
    </w:p>
    <w:p w:rsidR="000265B6" w:rsidRPr="000265B6" w:rsidRDefault="000265B6" w:rsidP="000265B6">
      <w:pPr>
        <w:shd w:val="clear" w:color="auto" w:fill="FFFFFF"/>
        <w:spacing w:after="0" w:line="240" w:lineRule="atLeast"/>
        <w:ind w:left="-1134" w:firstLine="567"/>
        <w:jc w:val="both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Содержание наших дидактических и методических материалов полностью соответствует федеральным государственным образовательным стандартам и примерным основным образовательным программам начального общего, основного общего, среднего общего образования, что подтверждается результатами независимой экспертизы. Вы можете рекомендовать своим ученикам посещение интерактивных уроков и дополнительные материалы электронной школы для повышения качества их знаний, а также для подготовки к Всероссийским проверочным работам </w:t>
      </w:r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lastRenderedPageBreak/>
        <w:t>и государственной итоговой аттестации в форме ОГЭ и ЕГЭ. Комплексный подход к обучению будет способствовать успешному освоению школьной программы вашими учениками и позволит добиться высокой успеваемости.</w:t>
      </w:r>
    </w:p>
    <w:p w:rsidR="000265B6" w:rsidRPr="000265B6" w:rsidRDefault="000265B6" w:rsidP="000265B6">
      <w:pPr>
        <w:shd w:val="clear" w:color="auto" w:fill="FFFFFF"/>
        <w:spacing w:after="0" w:line="240" w:lineRule="atLeast"/>
        <w:ind w:left="-1134" w:firstLine="567"/>
        <w:jc w:val="both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Добро пожаловать в «Российскую электронную школу»!</w:t>
      </w:r>
    </w:p>
    <w:p w:rsidR="000265B6" w:rsidRPr="000265B6" w:rsidRDefault="000265B6" w:rsidP="000265B6">
      <w:pPr>
        <w:shd w:val="clear" w:color="auto" w:fill="FFFFFF"/>
        <w:spacing w:after="0" w:line="240" w:lineRule="atLeast"/>
        <w:ind w:left="-1134" w:firstLine="567"/>
        <w:jc w:val="both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 </w:t>
      </w:r>
    </w:p>
    <w:p w:rsidR="000265B6" w:rsidRPr="000265B6" w:rsidRDefault="000265B6" w:rsidP="000265B6">
      <w:pPr>
        <w:shd w:val="clear" w:color="auto" w:fill="FFFFFF"/>
        <w:spacing w:after="0" w:line="240" w:lineRule="atLeast"/>
        <w:ind w:left="-1134" w:firstLine="567"/>
        <w:jc w:val="both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hyperlink r:id="rId5" w:history="1">
        <w:r w:rsidRPr="000265B6">
          <w:rPr>
            <w:rFonts w:ascii="Times New Roman" w:eastAsia="Times New Roman" w:hAnsi="Times New Roman" w:cs="Times New Roman"/>
            <w:color w:val="FFFFFF"/>
            <w:sz w:val="32"/>
            <w:szCs w:val="32"/>
            <w:bdr w:val="single" w:sz="6" w:space="7" w:color="FFFFFF" w:frame="1"/>
            <w:shd w:val="clear" w:color="auto" w:fill="32D7C0"/>
            <w:lang w:eastAsia="ru-RU"/>
          </w:rPr>
          <w:t>Учебный план</w:t>
        </w:r>
      </w:hyperlink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 </w:t>
      </w:r>
      <w:hyperlink r:id="rId6" w:history="1">
        <w:r w:rsidRPr="000265B6">
          <w:rPr>
            <w:rFonts w:ascii="Times New Roman" w:eastAsia="Times New Roman" w:hAnsi="Times New Roman" w:cs="Times New Roman"/>
            <w:color w:val="FFFFFF"/>
            <w:sz w:val="32"/>
            <w:szCs w:val="32"/>
            <w:bdr w:val="single" w:sz="6" w:space="7" w:color="FFFFFF" w:frame="1"/>
            <w:shd w:val="clear" w:color="auto" w:fill="32D7C0"/>
            <w:lang w:eastAsia="ru-RU"/>
          </w:rPr>
          <w:t>Рабочие программы по учебным предметам</w:t>
        </w:r>
        <w:proofErr w:type="gramStart"/>
      </w:hyperlink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          </w:t>
      </w:r>
      <w:bookmarkStart w:id="0" w:name="_GoBack"/>
      <w:bookmarkEnd w:id="0"/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fldChar w:fldCharType="begin"/>
      </w:r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instrText xml:space="preserve"> HYPERLINK "https://resh.edu.ru/register/" </w:instrText>
      </w:r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fldChar w:fldCharType="separate"/>
      </w:r>
      <w:r w:rsidRPr="000265B6">
        <w:rPr>
          <w:rFonts w:ascii="Times New Roman" w:eastAsia="Times New Roman" w:hAnsi="Times New Roman" w:cs="Times New Roman"/>
          <w:color w:val="FFFFFF"/>
          <w:sz w:val="32"/>
          <w:szCs w:val="32"/>
          <w:bdr w:val="single" w:sz="6" w:space="7" w:color="FFFFFF" w:frame="1"/>
          <w:shd w:val="clear" w:color="auto" w:fill="32D7C0"/>
          <w:lang w:eastAsia="ru-RU"/>
        </w:rPr>
        <w:t>П</w:t>
      </w:r>
      <w:proofErr w:type="gramEnd"/>
      <w:r w:rsidRPr="000265B6">
        <w:rPr>
          <w:rFonts w:ascii="Times New Roman" w:eastAsia="Times New Roman" w:hAnsi="Times New Roman" w:cs="Times New Roman"/>
          <w:color w:val="FFFFFF"/>
          <w:sz w:val="32"/>
          <w:szCs w:val="32"/>
          <w:bdr w:val="single" w:sz="6" w:space="7" w:color="FFFFFF" w:frame="1"/>
          <w:shd w:val="clear" w:color="auto" w:fill="32D7C0"/>
          <w:lang w:eastAsia="ru-RU"/>
        </w:rPr>
        <w:t>рисоединиться к школе</w:t>
      </w:r>
      <w:r w:rsidRPr="000265B6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fldChar w:fldCharType="end"/>
      </w:r>
    </w:p>
    <w:p w:rsidR="000265B6" w:rsidRPr="000265B6" w:rsidRDefault="000265B6" w:rsidP="000265B6">
      <w:pPr>
        <w:spacing w:after="0" w:line="240" w:lineRule="atLeast"/>
        <w:ind w:left="-1134"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0265B6" w:rsidRPr="0002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B6"/>
    <w:rsid w:val="000265B6"/>
    <w:rsid w:val="0069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02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collection/?category=1" TargetMode="External"/><Relationship Id="rId5" Type="http://schemas.openxmlformats.org/officeDocument/2006/relationships/hyperlink" Target="https://resh.edu.ru/curricul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2020-03-25T06:00:00Z</dcterms:created>
  <dcterms:modified xsi:type="dcterms:W3CDTF">2020-03-25T06:03:00Z</dcterms:modified>
</cp:coreProperties>
</file>